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2E50D641"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671614">
              <w:rPr>
                <w:noProof/>
                <w:webHidden/>
              </w:rPr>
              <w:t>2</w:t>
            </w:r>
            <w:r w:rsidR="00671614">
              <w:rPr>
                <w:noProof/>
                <w:webHidden/>
              </w:rPr>
              <w:fldChar w:fldCharType="end"/>
            </w:r>
          </w:hyperlink>
        </w:p>
        <w:p w14:paraId="2AA70EC4" w14:textId="7CB2491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Pr>
                <w:noProof/>
                <w:webHidden/>
              </w:rPr>
              <w:t>6</w:t>
            </w:r>
            <w:r>
              <w:rPr>
                <w:noProof/>
                <w:webHidden/>
              </w:rPr>
              <w:fldChar w:fldCharType="end"/>
            </w:r>
          </w:hyperlink>
        </w:p>
        <w:p w14:paraId="65EE4C91" w14:textId="592A39F8"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Pr>
                <w:noProof/>
                <w:webHidden/>
              </w:rPr>
              <w:t>15</w:t>
            </w:r>
            <w:r>
              <w:rPr>
                <w:noProof/>
                <w:webHidden/>
              </w:rPr>
              <w:fldChar w:fldCharType="end"/>
            </w:r>
          </w:hyperlink>
        </w:p>
        <w:p w14:paraId="01FC4EF1" w14:textId="7893005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Pr>
                <w:noProof/>
                <w:webHidden/>
              </w:rPr>
              <w:t>17</w:t>
            </w:r>
            <w:r>
              <w:rPr>
                <w:noProof/>
                <w:webHidden/>
              </w:rPr>
              <w:fldChar w:fldCharType="end"/>
            </w:r>
          </w:hyperlink>
        </w:p>
        <w:p w14:paraId="476D151E" w14:textId="4FDB2E6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Pr>
                <w:noProof/>
                <w:webHidden/>
              </w:rPr>
              <w:t>21</w:t>
            </w:r>
            <w:r>
              <w:rPr>
                <w:noProof/>
                <w:webHidden/>
              </w:rPr>
              <w:fldChar w:fldCharType="end"/>
            </w:r>
          </w:hyperlink>
        </w:p>
        <w:p w14:paraId="3ED00820" w14:textId="05F30F6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Pr>
                <w:noProof/>
                <w:webHidden/>
              </w:rPr>
              <w:t>26</w:t>
            </w:r>
            <w:r>
              <w:rPr>
                <w:noProof/>
                <w:webHidden/>
              </w:rPr>
              <w:fldChar w:fldCharType="end"/>
            </w:r>
          </w:hyperlink>
        </w:p>
        <w:p w14:paraId="4DD49781" w14:textId="3A5BE6BF"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Pr>
                <w:noProof/>
                <w:webHidden/>
              </w:rPr>
              <w:t>30</w:t>
            </w:r>
            <w:r>
              <w:rPr>
                <w:noProof/>
                <w:webHidden/>
              </w:rPr>
              <w:fldChar w:fldCharType="end"/>
            </w:r>
          </w:hyperlink>
        </w:p>
        <w:p w14:paraId="6FC50E92" w14:textId="31EBC2B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Pr>
                <w:noProof/>
                <w:webHidden/>
              </w:rPr>
              <w:t>34</w:t>
            </w:r>
            <w:r>
              <w:rPr>
                <w:noProof/>
                <w:webHidden/>
              </w:rPr>
              <w:fldChar w:fldCharType="end"/>
            </w:r>
          </w:hyperlink>
        </w:p>
        <w:p w14:paraId="75CCE7A7" w14:textId="1D3BB3B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Pr>
                <w:noProof/>
                <w:webHidden/>
              </w:rPr>
              <w:t>36</w:t>
            </w:r>
            <w:r>
              <w:rPr>
                <w:noProof/>
                <w:webHidden/>
              </w:rPr>
              <w:fldChar w:fldCharType="end"/>
            </w:r>
          </w:hyperlink>
        </w:p>
        <w:p w14:paraId="50DFF22B" w14:textId="4336F4B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Pr>
                <w:noProof/>
                <w:webHidden/>
              </w:rPr>
              <w:t>40</w:t>
            </w:r>
            <w:r>
              <w:rPr>
                <w:noProof/>
                <w:webHidden/>
              </w:rPr>
              <w:fldChar w:fldCharType="end"/>
            </w:r>
          </w:hyperlink>
        </w:p>
        <w:p w14:paraId="3A5A493E" w14:textId="15DA172B"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Pr>
                <w:noProof/>
                <w:webHidden/>
              </w:rPr>
              <w:t>44</w:t>
            </w:r>
            <w:r>
              <w:rPr>
                <w:noProof/>
                <w:webHidden/>
              </w:rPr>
              <w:fldChar w:fldCharType="end"/>
            </w:r>
          </w:hyperlink>
        </w:p>
        <w:p w14:paraId="34B89F66" w14:textId="73D5B61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Pr>
                <w:noProof/>
                <w:webHidden/>
              </w:rPr>
              <w:t>53</w:t>
            </w:r>
            <w:r>
              <w:rPr>
                <w:noProof/>
                <w:webHidden/>
              </w:rPr>
              <w:fldChar w:fldCharType="end"/>
            </w:r>
          </w:hyperlink>
        </w:p>
        <w:p w14:paraId="29C7D7A9" w14:textId="1077ADC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Pr>
                <w:noProof/>
                <w:webHidden/>
              </w:rPr>
              <w:t>59</w:t>
            </w:r>
            <w:r>
              <w:rPr>
                <w:noProof/>
                <w:webHidden/>
              </w:rPr>
              <w:fldChar w:fldCharType="end"/>
            </w:r>
          </w:hyperlink>
        </w:p>
        <w:p w14:paraId="72A92C6F" w14:textId="67E5766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Pr>
                <w:noProof/>
                <w:webHidden/>
              </w:rPr>
              <w:t>64</w:t>
            </w:r>
            <w:r>
              <w:rPr>
                <w:noProof/>
                <w:webHidden/>
              </w:rPr>
              <w:fldChar w:fldCharType="end"/>
            </w:r>
          </w:hyperlink>
        </w:p>
        <w:p w14:paraId="5F1A8772" w14:textId="44BD3B8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Pr>
                <w:noProof/>
                <w:webHidden/>
              </w:rPr>
              <w:t>67</w:t>
            </w:r>
            <w:r>
              <w:rPr>
                <w:noProof/>
                <w:webHidden/>
              </w:rPr>
              <w:fldChar w:fldCharType="end"/>
            </w:r>
          </w:hyperlink>
        </w:p>
        <w:p w14:paraId="17CB1AA0" w14:textId="444DF7A0"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Pr>
                <w:noProof/>
                <w:webHidden/>
              </w:rPr>
              <w:t>74</w:t>
            </w:r>
            <w:r>
              <w:rPr>
                <w:noProof/>
                <w:webHidden/>
              </w:rPr>
              <w:fldChar w:fldCharType="end"/>
            </w:r>
          </w:hyperlink>
        </w:p>
        <w:p w14:paraId="65C9296A" w14:textId="302D301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Pr>
                <w:noProof/>
                <w:webHidden/>
              </w:rPr>
              <w:t>84</w:t>
            </w:r>
            <w:r>
              <w:rPr>
                <w:noProof/>
                <w:webHidden/>
              </w:rPr>
              <w:fldChar w:fldCharType="end"/>
            </w:r>
          </w:hyperlink>
        </w:p>
        <w:p w14:paraId="7146B7AC" w14:textId="4481F5D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Pr>
                <w:noProof/>
                <w:webHidden/>
              </w:rPr>
              <w:t>88</w:t>
            </w:r>
            <w:r>
              <w:rPr>
                <w:noProof/>
                <w:webHidden/>
              </w:rPr>
              <w:fldChar w:fldCharType="end"/>
            </w:r>
          </w:hyperlink>
        </w:p>
        <w:p w14:paraId="41013E77" w14:textId="580F9CF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Pr>
                <w:noProof/>
                <w:webHidden/>
              </w:rPr>
              <w:t>90</w:t>
            </w:r>
            <w:r>
              <w:rPr>
                <w:noProof/>
                <w:webHidden/>
              </w:rPr>
              <w:fldChar w:fldCharType="end"/>
            </w:r>
          </w:hyperlink>
        </w:p>
        <w:p w14:paraId="67C6342B" w14:textId="70E8F31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Pr>
                <w:noProof/>
                <w:webHidden/>
              </w:rPr>
              <w:t>95</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316C8D78" w14:textId="77777777" w:rsidR="009D3E60" w:rsidRPr="009D3E60" w:rsidRDefault="009D3E60" w:rsidP="009D3E60">
      <w:r w:rsidRPr="009D3E60">
        <w:t>The MUL instruction performs unsigned integer multiplication.</w:t>
      </w:r>
    </w:p>
    <w:p w14:paraId="2C7C078A" w14:textId="77777777" w:rsidR="009D3E60" w:rsidRPr="009D3E60" w:rsidRDefault="009D3E60" w:rsidP="009D3E60">
      <w:r w:rsidRPr="009D3E60">
        <w:t>It has three versions, which multiply an 8-bit operand by AL, a 16-bit operand by AX, or a 32-bit operand by EAX.</w:t>
      </w:r>
    </w:p>
    <w:p w14:paraId="2D3A15E5" w14:textId="77777777" w:rsidR="009D3E60" w:rsidRPr="009D3E60" w:rsidRDefault="009D3E60" w:rsidP="009D3E60">
      <w:r w:rsidRPr="009D3E60">
        <w:t>The multiplicand and multiplier must always be the same size, and the product is twice their size.</w:t>
      </w:r>
    </w:p>
    <w:p w14:paraId="2866C716" w14:textId="77777777" w:rsidR="009D3E60" w:rsidRPr="009D3E60" w:rsidRDefault="009D3E60" w:rsidP="009D3E60">
      <w:r w:rsidRPr="009D3E60">
        <w:t>The following table shows the default multiplicand and product, depending on the size of the multiplier:</w:t>
      </w:r>
    </w:p>
    <w:p w14:paraId="09F0691E" w14:textId="4FA9216B" w:rsidR="009D3E60" w:rsidRPr="009D3E60" w:rsidRDefault="009D3E60" w:rsidP="009D3E60">
      <w:r w:rsidRPr="009D3E60">
        <w:rPr>
          <w:noProof/>
        </w:rPr>
        <w:drawing>
          <wp:inline distT="0" distB="0" distL="0" distR="0" wp14:anchorId="0142E184" wp14:editId="6FD814F6">
            <wp:extent cx="5943600" cy="2476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6FD5A5F" w14:textId="77777777" w:rsidR="009D3E60" w:rsidRPr="009D3E60" w:rsidRDefault="009D3E60" w:rsidP="009D3E60">
      <w:r w:rsidRPr="009D3E60">
        <w:t>Because the destination operand is twice the size of the multiplicand and multiplier, overflow cannot occur.</w:t>
      </w:r>
    </w:p>
    <w:p w14:paraId="2080CA60" w14:textId="77777777" w:rsidR="009D3E60" w:rsidRPr="009D3E60" w:rsidRDefault="009D3E60" w:rsidP="009D3E60">
      <w:r w:rsidRPr="009D3E60">
        <w:t>However, the MUL instruction sets the Carry and Overflow flags if the upper half of the product is not equal to zero.</w:t>
      </w:r>
    </w:p>
    <w:p w14:paraId="07E092E1" w14:textId="77777777" w:rsidR="009D3E60" w:rsidRPr="009D3E60" w:rsidRDefault="009D3E60" w:rsidP="009D3E60">
      <w:r w:rsidRPr="009D3E60">
        <w:t>The Carry flag is ordinarily used for unsigned arithmetic, so it can be used to detect overflow in the MUL instruction.</w:t>
      </w:r>
    </w:p>
    <w:p w14:paraId="4D6F7896" w14:textId="77777777" w:rsidR="009D3E60" w:rsidRPr="009D3E60" w:rsidRDefault="009D3E60" w:rsidP="009D3E60">
      <w:r w:rsidRPr="009D3E60">
        <w:t>For example, if AX is multiplied by a 16-bit operand, the product is stored in the combined DX and AX registers.</w:t>
      </w:r>
    </w:p>
    <w:p w14:paraId="4871EAD5" w14:textId="77777777" w:rsidR="009D3E60" w:rsidRPr="009D3E60" w:rsidRDefault="009D3E60" w:rsidP="009D3E60">
      <w:r w:rsidRPr="009D3E60">
        <w:t>If DX is not equal to zero after the multiplication operation, then the product will not fit into the lower half of the implied destination operand, and the Carry flag will be set.</w:t>
      </w:r>
    </w:p>
    <w:p w14:paraId="554ACD23" w14:textId="77777777" w:rsidR="009D3E60" w:rsidRPr="009D3E60" w:rsidRDefault="009D3E60" w:rsidP="009D3E60">
      <w:r w:rsidRPr="009D3E60">
        <w:t>Here is an example of how to use the MUL instruction to multiply two 16-bit operands:</w:t>
      </w:r>
    </w:p>
    <w:p w14:paraId="31AC96CD" w14:textId="109D268A" w:rsidR="009D3E60" w:rsidRPr="009D3E60" w:rsidRDefault="009D3E60" w:rsidP="009D3E60">
      <w:r w:rsidRPr="009D3E60">
        <w:rPr>
          <w:noProof/>
        </w:rPr>
        <w:drawing>
          <wp:inline distT="0" distB="0" distL="0" distR="0" wp14:anchorId="7DD2314F" wp14:editId="29E6A6E3">
            <wp:extent cx="49720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2050" cy="657225"/>
                    </a:xfrm>
                    <a:prstGeom prst="rect">
                      <a:avLst/>
                    </a:prstGeom>
                    <a:noFill/>
                    <a:ln>
                      <a:noFill/>
                    </a:ln>
                  </pic:spPr>
                </pic:pic>
              </a:graphicData>
            </a:graphic>
          </wp:inline>
        </w:drawing>
      </w:r>
    </w:p>
    <w:p w14:paraId="4521FD34" w14:textId="77777777" w:rsidR="009D3E60" w:rsidRPr="009D3E60" w:rsidRDefault="009D3E60" w:rsidP="009D3E60">
      <w:r w:rsidRPr="009D3E60">
        <w:lastRenderedPageBreak/>
        <w:t>After the multiplication operation, the product will be stored in the combined DX and AX registers. If DX is not equal to zero, then the product will not fit into the lower half of the AX register, and the Carry flag will be set.</w:t>
      </w:r>
    </w:p>
    <w:p w14:paraId="43FB9FB6" w14:textId="77777777" w:rsidR="009D3E60" w:rsidRPr="009D3E60" w:rsidRDefault="009D3E60" w:rsidP="009D3E60">
      <w:r w:rsidRPr="009D3E60">
        <w:t>As you can see, the MUL instruction supports register and memory operands for all multiplier sizes. This gives you a lot of flexibility in how you use the instruction.</w:t>
      </w:r>
    </w:p>
    <w:p w14:paraId="272AF192" w14:textId="77777777" w:rsidR="009D3E60" w:rsidRPr="009D3E60" w:rsidRDefault="009D3E60" w:rsidP="009D3E60">
      <w:r w:rsidRPr="009D3E60">
        <w:t>For example, the following assembly code multiplies the AL register by the 8-bit operand in memory location MY_DATA:</w:t>
      </w:r>
    </w:p>
    <w:p w14:paraId="35822975" w14:textId="21B0C451" w:rsidR="009D3E60" w:rsidRPr="009D3E60" w:rsidRDefault="009D3E60" w:rsidP="009D3E60">
      <w:r w:rsidRPr="009D3E60">
        <w:rPr>
          <w:noProof/>
        </w:rPr>
        <w:drawing>
          <wp:inline distT="0" distB="0" distL="0" distR="0" wp14:anchorId="03BA91ED" wp14:editId="4BD0BB5D">
            <wp:extent cx="574357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14:paraId="5D7D48EA" w14:textId="77777777" w:rsidR="009D3E60" w:rsidRPr="009D3E60" w:rsidRDefault="009D3E60" w:rsidP="009D3E60">
      <w:r w:rsidRPr="009D3E60">
        <w:t>The following assembly code multiplies the EAX register by the 32-bit operand in memory location MY_DATA:</w:t>
      </w:r>
    </w:p>
    <w:p w14:paraId="2A6329ED" w14:textId="0FF9BEA8" w:rsidR="009D3E60" w:rsidRPr="009D3E60" w:rsidRDefault="009D3E60" w:rsidP="009D3E60">
      <w:r w:rsidRPr="009D3E60">
        <w:rPr>
          <w:noProof/>
        </w:rPr>
        <w:drawing>
          <wp:inline distT="0" distB="0" distL="0" distR="0" wp14:anchorId="277CD13E" wp14:editId="4E899A85">
            <wp:extent cx="5686425" cy="476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6425" cy="476250"/>
                    </a:xfrm>
                    <a:prstGeom prst="rect">
                      <a:avLst/>
                    </a:prstGeom>
                    <a:noFill/>
                    <a:ln>
                      <a:noFill/>
                    </a:ln>
                  </pic:spPr>
                </pic:pic>
              </a:graphicData>
            </a:graphic>
          </wp:inline>
        </w:drawing>
      </w:r>
    </w:p>
    <w:p w14:paraId="394C38AC" w14:textId="77777777" w:rsidR="009D3E60" w:rsidRPr="009D3E60" w:rsidRDefault="009D3E60" w:rsidP="009D3E60">
      <w:r w:rsidRPr="009D3E60">
        <w:t>The MUL instruction is a powerful tool for performing unsigned integer multiplication on the x86 architecture. It is important to understand the different versions of the instruction and how to use the Carry flag to detect overflow.</w:t>
      </w:r>
    </w:p>
    <w:p w14:paraId="3C26F494" w14:textId="77777777" w:rsidR="009D3E60" w:rsidRPr="009D3E60" w:rsidRDefault="009D3E60" w:rsidP="009D3E60">
      <w:r w:rsidRPr="009D3E60">
        <w:t>-------------------------------------</w:t>
      </w:r>
    </w:p>
    <w:p w14:paraId="3D81A04A" w14:textId="77777777" w:rsidR="009D3E60" w:rsidRPr="009D3E60" w:rsidRDefault="009D3E60" w:rsidP="009D3E60">
      <w:r w:rsidRPr="009D3E60">
        <w:t>A good reason for checking the Carry flag after executing MUL is to know whether the upper half of the product can safely be ignored.</w:t>
      </w:r>
    </w:p>
    <w:p w14:paraId="30EF1E83" w14:textId="77777777" w:rsidR="009D3E60" w:rsidRPr="009D3E60" w:rsidRDefault="009D3E60" w:rsidP="009D3E60">
      <w:r w:rsidRPr="009D3E60">
        <w:t>The MUL instruction multiplies two operands and stores the product in two registers. If the product is too large to fit in the destination registers, the Carry flag is set.</w:t>
      </w:r>
    </w:p>
    <w:p w14:paraId="60724315" w14:textId="77777777" w:rsidR="009D3E60" w:rsidRPr="009D3E60" w:rsidRDefault="009D3E60" w:rsidP="009D3E60">
      <w:r w:rsidRPr="009D3E60">
        <w:t>For example, if you multiply two 16-bit operands, the product will be 32 bits.</w:t>
      </w:r>
    </w:p>
    <w:p w14:paraId="1A845F03" w14:textId="77777777" w:rsidR="009D3E60" w:rsidRPr="009D3E60" w:rsidRDefault="009D3E60" w:rsidP="009D3E60">
      <w:r w:rsidRPr="009D3E60">
        <w:t>The MUL instruction will store the lower 16 bits of the product in the AX register and the upper 16 bits of the product in the DX register.</w:t>
      </w:r>
    </w:p>
    <w:p w14:paraId="633DBC85" w14:textId="77777777" w:rsidR="009D3E60" w:rsidRPr="009D3E60" w:rsidRDefault="009D3E60" w:rsidP="009D3E60">
      <w:r w:rsidRPr="009D3E60">
        <w:t>If the upper 16 bits of the product are zero, then you can safely ignore them. However, if the upper 16 bits of the product are non-zero, then you will need to use the DX register to store the entire product.</w:t>
      </w:r>
    </w:p>
    <w:p w14:paraId="527630A1" w14:textId="77777777" w:rsidR="009D3E60" w:rsidRPr="009D3E60" w:rsidRDefault="009D3E60" w:rsidP="009D3E60">
      <w:r w:rsidRPr="009D3E60">
        <w:t>You can check the Carry flag to determine whether the upper half of the product is zero.</w:t>
      </w:r>
    </w:p>
    <w:p w14:paraId="1B346310" w14:textId="77777777" w:rsidR="009D3E60" w:rsidRPr="009D3E60" w:rsidRDefault="009D3E60" w:rsidP="009D3E60">
      <w:r w:rsidRPr="009D3E60">
        <w:t>If the Carry flag is clear, then the upper half of the product is zero and you can safely ignore it.</w:t>
      </w:r>
    </w:p>
    <w:p w14:paraId="43C916BB" w14:textId="77777777" w:rsidR="009D3E60" w:rsidRPr="009D3E60" w:rsidRDefault="009D3E60" w:rsidP="009D3E60">
      <w:r w:rsidRPr="009D3E60">
        <w:t>However, if the Carry flag is set, then the upper half of the product is non-zero and you will need to use the DX register to store the entire product.</w:t>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lastRenderedPageBreak/>
        <w:drawing>
          <wp:inline distT="0" distB="0" distL="0" distR="0" wp14:anchorId="7A740E70" wp14:editId="3BBDFA84">
            <wp:extent cx="5943600" cy="16687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3E754E7C" w14:textId="77777777" w:rsidR="009D3E60" w:rsidRPr="009D3E60" w:rsidRDefault="009D3E60" w:rsidP="009D3E60">
      <w:pPr>
        <w:rPr>
          <w:b/>
          <w:bCs/>
          <w:i/>
          <w:iCs/>
        </w:rPr>
      </w:pPr>
      <w:r w:rsidRPr="009D3E60">
        <w:rPr>
          <w:b/>
          <w:bCs/>
          <w:i/>
          <w:iCs/>
        </w:rPr>
        <w:t>Example 1:</w:t>
      </w:r>
    </w:p>
    <w:p w14:paraId="3550BAD9" w14:textId="02BE4EEB" w:rsidR="009D3E60" w:rsidRPr="009D3E60" w:rsidRDefault="009D3E60" w:rsidP="009D3E60">
      <w:r w:rsidRPr="009D3E60">
        <w:rPr>
          <w:noProof/>
        </w:rPr>
        <w:drawing>
          <wp:inline distT="0" distB="0" distL="0" distR="0" wp14:anchorId="515AD380" wp14:editId="43ED540D">
            <wp:extent cx="3667125" cy="20955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1A563E09">
            <wp:extent cx="35242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46DB8C74">
            <wp:extent cx="373380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13F6B311">
            <wp:extent cx="4371975" cy="9048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pic:spPr>
                </pic:pic>
              </a:graphicData>
            </a:graphic>
          </wp:inline>
        </w:drawing>
      </w:r>
    </w:p>
    <w:p w14:paraId="3353D7D0" w14:textId="77777777" w:rsidR="009D3E60" w:rsidRPr="009D3E60" w:rsidRDefault="009D3E60" w:rsidP="009D3E60">
      <w:r w:rsidRPr="009D3E60">
        <w:lastRenderedPageBreak/>
        <w:t>The MUL instruction multiplies two unsigned integers and stores the product in two registers: the low-order half of the product is stored in the EAX register, and the high-order half of the product is stored in the EDX register.</w:t>
      </w:r>
    </w:p>
    <w:p w14:paraId="328B04E7" w14:textId="77777777" w:rsidR="009D3E60" w:rsidRPr="009D3E60" w:rsidRDefault="009D3E60" w:rsidP="009D3E60">
      <w:r w:rsidRPr="009D3E60">
        <w:t>The Carry flag is set if the product is too large to fit in the destination registers.</w:t>
      </w:r>
    </w:p>
    <w:p w14:paraId="1A47F08E" w14:textId="77777777" w:rsidR="009D3E60" w:rsidRPr="009D3E60" w:rsidRDefault="009D3E60" w:rsidP="009D3E60">
      <w:r w:rsidRPr="009D3E60">
        <w:t>In this case, the product of 12345h and 1000h is 12345000h, which is a 64-bit value. The product fits in the EDX and EAX registers, so the Carry flag is clear.</w:t>
      </w:r>
    </w:p>
    <w:p w14:paraId="54E43ADF" w14:textId="77777777" w:rsidR="009D3E60" w:rsidRPr="009D3E60" w:rsidRDefault="009D3E60" w:rsidP="009D3E60">
      <w:r w:rsidRPr="009D3E60">
        <w:t>The following diagram illustrates the movement between registers:</w:t>
      </w:r>
    </w:p>
    <w:p w14:paraId="52B35B32" w14:textId="0ACBC364" w:rsidR="009D3E60" w:rsidRPr="009D3E60" w:rsidRDefault="009D3E60" w:rsidP="009D3E60">
      <w:r w:rsidRPr="009D3E60">
        <w:rPr>
          <w:noProof/>
        </w:rPr>
        <w:drawing>
          <wp:inline distT="0" distB="0" distL="0" distR="0" wp14:anchorId="5D7E72F4" wp14:editId="4E6EC6C1">
            <wp:extent cx="30003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pic:spPr>
                </pic:pic>
              </a:graphicData>
            </a:graphic>
          </wp:inline>
        </w:drawing>
      </w:r>
    </w:p>
    <w:p w14:paraId="45BE735E" w14:textId="617D712E" w:rsidR="009D3E60" w:rsidRPr="009D3E60" w:rsidRDefault="009D3E60" w:rsidP="009D3E60">
      <w:r w:rsidRPr="009D3E60">
        <w:rPr>
          <w:noProof/>
        </w:rPr>
        <w:drawing>
          <wp:inline distT="0" distB="0" distL="0" distR="0" wp14:anchorId="570CDBAC" wp14:editId="070838F3">
            <wp:extent cx="5448300" cy="847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pic:spPr>
                </pic:pic>
              </a:graphicData>
            </a:graphic>
          </wp:inline>
        </w:drawing>
      </w:r>
    </w:p>
    <w:p w14:paraId="365CADB3" w14:textId="77777777" w:rsidR="009D3E60" w:rsidRPr="009D3E60" w:rsidRDefault="009D3E60" w:rsidP="009D3E60">
      <w:r w:rsidRPr="009D3E60">
        <w:rPr>
          <w:b/>
          <w:bCs/>
          <w:i/>
          <w:iCs/>
        </w:rPr>
        <w:t>Here is a summary of the MUL instruction:</w:t>
      </w:r>
    </w:p>
    <w:p w14:paraId="1C80699F" w14:textId="77777777" w:rsidR="009D3E60" w:rsidRPr="009D3E60" w:rsidRDefault="009D3E60">
      <w:pPr>
        <w:numPr>
          <w:ilvl w:val="0"/>
          <w:numId w:val="35"/>
        </w:numPr>
      </w:pPr>
      <w:r w:rsidRPr="009D3E60">
        <w:t>The MUL instruction multiplies two unsigned integers and stores the product in two registers.</w:t>
      </w:r>
    </w:p>
    <w:p w14:paraId="0560B814" w14:textId="77777777" w:rsidR="009D3E60" w:rsidRPr="009D3E60" w:rsidRDefault="009D3E60">
      <w:pPr>
        <w:numPr>
          <w:ilvl w:val="0"/>
          <w:numId w:val="36"/>
        </w:numPr>
      </w:pPr>
      <w:r w:rsidRPr="009D3E60">
        <w:t>The multiplicand (the first operand) is stored in the AL register (for 8-bit multiplication) or the AX register (for 16-bit multiplication).</w:t>
      </w:r>
    </w:p>
    <w:p w14:paraId="6A829D65" w14:textId="77777777" w:rsidR="009D3E60" w:rsidRPr="009D3E60" w:rsidRDefault="009D3E60">
      <w:pPr>
        <w:numPr>
          <w:ilvl w:val="0"/>
          <w:numId w:val="37"/>
        </w:numPr>
      </w:pPr>
      <w:r w:rsidRPr="009D3E60">
        <w:t>The multiplier (the second operand) is stored in another register or in memory.</w:t>
      </w:r>
    </w:p>
    <w:p w14:paraId="2FDD2C7F" w14:textId="77777777" w:rsidR="009D3E60" w:rsidRPr="009D3E60" w:rsidRDefault="009D3E60">
      <w:pPr>
        <w:numPr>
          <w:ilvl w:val="0"/>
          <w:numId w:val="38"/>
        </w:numPr>
      </w:pPr>
      <w:r w:rsidRPr="009D3E60">
        <w:t>The product is stored in two registers: the low-order half of the product is stored in the AL register (or the AX register for 16-bit multiplication), and the high-order half of the product is stored in the AH register (or the DX register for 16-bit multiplication).</w:t>
      </w:r>
    </w:p>
    <w:p w14:paraId="5300C0D4" w14:textId="77777777" w:rsidR="009D3E60" w:rsidRPr="009D3E60" w:rsidRDefault="009D3E60">
      <w:pPr>
        <w:numPr>
          <w:ilvl w:val="0"/>
          <w:numId w:val="39"/>
        </w:numPr>
      </w:pPr>
      <w:r w:rsidRPr="009D3E60">
        <w:t>The Carry flag is set if the product is too large to fit in the destination registers.</w:t>
      </w:r>
    </w:p>
    <w:p w14:paraId="5EF263CC" w14:textId="77777777" w:rsidR="009D3E60" w:rsidRPr="009D3E60" w:rsidRDefault="009D3E60" w:rsidP="009D3E60">
      <w:pPr>
        <w:rPr>
          <w:b/>
          <w:bCs/>
          <w:i/>
          <w:iCs/>
        </w:rPr>
      </w:pPr>
      <w:r w:rsidRPr="009D3E60">
        <w:rPr>
          <w:b/>
          <w:bCs/>
          <w:i/>
          <w:iCs/>
        </w:rPr>
        <w:t>====================</w:t>
      </w:r>
    </w:p>
    <w:p w14:paraId="13EB80B3" w14:textId="77777777" w:rsidR="009D3E60" w:rsidRPr="009D3E60" w:rsidRDefault="009D3E60" w:rsidP="009D3E60">
      <w:pPr>
        <w:rPr>
          <w:b/>
          <w:bCs/>
          <w:i/>
          <w:iCs/>
        </w:rPr>
      </w:pPr>
      <w:r w:rsidRPr="009D3E60">
        <w:rPr>
          <w:b/>
          <w:bCs/>
          <w:i/>
          <w:iCs/>
        </w:rPr>
        <w:t>MUL in 64-bit mode</w:t>
      </w:r>
    </w:p>
    <w:p w14:paraId="4CB5029B" w14:textId="77777777" w:rsidR="009D3E60" w:rsidRPr="009D3E60" w:rsidRDefault="009D3E60" w:rsidP="009D3E60">
      <w:pPr>
        <w:rPr>
          <w:b/>
          <w:bCs/>
          <w:i/>
          <w:iCs/>
        </w:rPr>
      </w:pPr>
      <w:r w:rsidRPr="009D3E60">
        <w:rPr>
          <w:b/>
          <w:bCs/>
          <w:i/>
          <w:iCs/>
        </w:rPr>
        <w:lastRenderedPageBreak/>
        <w:t>=====================</w:t>
      </w:r>
    </w:p>
    <w:p w14:paraId="5731DB42" w14:textId="77777777" w:rsidR="009D3E60" w:rsidRPr="009D3E60" w:rsidRDefault="009D3E60" w:rsidP="009D3E60">
      <w:r w:rsidRPr="009D3E60">
        <w:t xml:space="preserve">In 64-bit mode, the MUL instruction can be used to multiply two 64-bit operands. 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36127D59">
            <wp:extent cx="4962525" cy="11049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03D57342">
            <wp:extent cx="5219700" cy="1704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700" cy="1704975"/>
                    </a:xfrm>
                    <a:prstGeom prst="rect">
                      <a:avLst/>
                    </a:prstGeom>
                    <a:noFill/>
                    <a:ln>
                      <a:noFill/>
                    </a:ln>
                  </pic:spPr>
                </pic:pic>
              </a:graphicData>
            </a:graphic>
          </wp:inline>
        </w:drawing>
      </w:r>
    </w:p>
    <w:p w14:paraId="1A62CEE1" w14:textId="77777777" w:rsidR="009D3E60" w:rsidRPr="009D3E60" w:rsidRDefault="009D3E60" w:rsidP="009D3E60">
      <w:r w:rsidRPr="009D3E60">
        <w:t xml:space="preserve">In this example, the product is a </w:t>
      </w:r>
      <w:r w:rsidRPr="009D3E60">
        <w:rPr>
          <w:b/>
          <w:bCs/>
        </w:rPr>
        <w:t>128-bit value</w:t>
      </w:r>
      <w:r w:rsidRPr="009D3E60">
        <w:t>, but both halves of the product fit in RAX and RDX because the product is less than</w:t>
      </w:r>
      <w:r w:rsidRPr="009D3E60">
        <w:rPr>
          <w:b/>
          <w:bCs/>
        </w:rPr>
        <w:t xml:space="preserve"> 2</w:t>
      </w:r>
      <w:r w:rsidRPr="009D3E60">
        <w:rPr>
          <w:b/>
          <w:bCs/>
          <w:vertAlign w:val="superscript"/>
        </w:rPr>
        <w:t>128</w:t>
      </w:r>
      <w:r w:rsidRPr="009D3E60">
        <w:rPr>
          <w:b/>
          <w:bCs/>
        </w:rPr>
        <w:t>.</w:t>
      </w:r>
    </w:p>
    <w:p w14:paraId="5BA75658" w14:textId="77777777" w:rsidR="009D3E60" w:rsidRPr="009D3E60" w:rsidRDefault="009D3E60" w:rsidP="009D3E60">
      <w:r w:rsidRPr="009D3E60">
        <w:t>Here is a more in-depth explanation of what happens when the MUL instruction is used in 64-bit mode:</w:t>
      </w:r>
    </w:p>
    <w:p w14:paraId="3DA8482F" w14:textId="77777777" w:rsidR="009D3E60" w:rsidRPr="009D3E60" w:rsidRDefault="009D3E60" w:rsidP="009D3E60">
      <w:r w:rsidRPr="009D3E60">
        <w:t>The RAX and RDX registers are multiplied together. The low-order 64 bits of the product are stored in RAX. The high-order 64 bits of the product are stored in RDX. The Carry flag is set if the product is too large to fit in RAX and RDX.</w:t>
      </w:r>
    </w:p>
    <w:p w14:paraId="6DDB6C76" w14:textId="51DBF0D7" w:rsidR="009D3E60" w:rsidRDefault="009D3E60" w:rsidP="00366C46"/>
    <w:p w14:paraId="1463286B" w14:textId="491C61C0" w:rsidR="00C91C14" w:rsidRDefault="00C91C14" w:rsidP="00C91C14">
      <w:pPr>
        <w:pStyle w:val="Style1"/>
      </w:pPr>
      <w:bookmarkStart w:id="10" w:name="_Toc220273328"/>
      <w:r>
        <w:t>IMUL OPERATOR</w:t>
      </w:r>
      <w:bookmarkEnd w:id="10"/>
    </w:p>
    <w:p w14:paraId="3A722114" w14:textId="77777777" w:rsidR="00C91C14" w:rsidRPr="00C91C14" w:rsidRDefault="00C91C14" w:rsidP="00C91C14">
      <w:r w:rsidRPr="00C91C14">
        <w:t>The IMUL instruction performs signed integer multiplication.</w:t>
      </w:r>
    </w:p>
    <w:p w14:paraId="476BC851" w14:textId="77777777" w:rsidR="00C91C14" w:rsidRPr="00C91C14" w:rsidRDefault="00C91C14" w:rsidP="00C91C14">
      <w:r w:rsidRPr="00C91C14">
        <w:t>This means that it multiplies two integers and takes into account their signs. Unlike the MUL instruction, the IMUL instruction preserves the sign of the product.</w:t>
      </w:r>
    </w:p>
    <w:p w14:paraId="0CF0B348" w14:textId="77777777" w:rsidR="00C91C14" w:rsidRPr="00C91C14" w:rsidRDefault="00C91C14" w:rsidP="00C91C14">
      <w:r w:rsidRPr="00C91C14">
        <w:lastRenderedPageBreak/>
        <w:t>How does the IMUL instruction work?</w:t>
      </w:r>
    </w:p>
    <w:p w14:paraId="091A7B32" w14:textId="77777777" w:rsidR="00C91C14" w:rsidRPr="00C91C14" w:rsidRDefault="00C91C14" w:rsidP="00C91C14">
      <w:r w:rsidRPr="00C91C14">
        <w:t>The IMUL instruction works by first sign extending the highest bit of the lower half of the product into the upper bits of the product.</w:t>
      </w:r>
    </w:p>
    <w:p w14:paraId="57F4DCD1" w14:textId="77777777" w:rsidR="00C91C14" w:rsidRPr="00C91C14" w:rsidRDefault="00C91C14" w:rsidP="00C91C14">
      <w:r w:rsidRPr="00C91C14">
        <w:t>This ensures that the sign of the product is the same as the sign of the multiplicand (the number being multiplied).</w:t>
      </w:r>
    </w:p>
    <w:p w14:paraId="67C82BD8" w14:textId="77777777" w:rsidR="00C91C14" w:rsidRPr="00C91C14" w:rsidRDefault="00C91C14" w:rsidP="00C91C14">
      <w:r w:rsidRPr="00C91C14">
        <w:t>What are the different formats of the IMUL instruction?</w:t>
      </w:r>
    </w:p>
    <w:p w14:paraId="0546E938" w14:textId="77777777" w:rsidR="00C91C14" w:rsidRPr="00C91C14" w:rsidRDefault="00C91C14" w:rsidP="00C91C14">
      <w:r w:rsidRPr="00C91C14">
        <w:t>The IMUL instruction has three formats:</w:t>
      </w:r>
    </w:p>
    <w:p w14:paraId="0C6DC477" w14:textId="522DE745" w:rsidR="00C91C14" w:rsidRPr="00C91C14" w:rsidRDefault="00C91C14" w:rsidP="00C91C14">
      <w:r w:rsidRPr="00C91C14">
        <w:rPr>
          <w:noProof/>
        </w:rPr>
        <w:drawing>
          <wp:inline distT="0" distB="0" distL="0" distR="0" wp14:anchorId="673116AA" wp14:editId="251282BA">
            <wp:extent cx="3514725" cy="6667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4725" cy="666750"/>
                    </a:xfrm>
                    <a:prstGeom prst="rect">
                      <a:avLst/>
                    </a:prstGeom>
                    <a:noFill/>
                    <a:ln>
                      <a:noFill/>
                    </a:ln>
                  </pic:spPr>
                </pic:pic>
              </a:graphicData>
            </a:graphic>
          </wp:inline>
        </w:drawing>
      </w:r>
    </w:p>
    <w:p w14:paraId="6A16C8C4" w14:textId="77777777" w:rsidR="00C91C14" w:rsidRPr="00C91C14" w:rsidRDefault="00C91C14" w:rsidP="00C91C14">
      <w:r w:rsidRPr="00C91C14">
        <w:t xml:space="preserve">The </w:t>
      </w:r>
      <w:r w:rsidRPr="00C91C14">
        <w:rPr>
          <w:b/>
          <w:bCs/>
        </w:rPr>
        <w:t>one-operand format of the IMUL instruction</w:t>
      </w:r>
      <w:r w:rsidRPr="00C91C14">
        <w:t xml:space="preserve"> multiplies the operand by itself and stores the product in the same operand. This is equivalent to squaring the operand.</w:t>
      </w:r>
    </w:p>
    <w:p w14:paraId="0721089C" w14:textId="77777777" w:rsidR="00C91C14" w:rsidRPr="00C91C14" w:rsidRDefault="00C91C14" w:rsidP="00C91C14">
      <w:r w:rsidRPr="00C91C14">
        <w:t xml:space="preserve">The </w:t>
      </w:r>
      <w:r w:rsidRPr="00C91C14">
        <w:rPr>
          <w:b/>
          <w:bCs/>
        </w:rPr>
        <w:t>two-operand format of the IMUL instruction</w:t>
      </w:r>
      <w:r w:rsidRPr="00C91C14">
        <w:t xml:space="preserve"> multiplies the two operands and stores the product in the first operand. The second operand can be a register, a memory operand, or an immediate value.</w:t>
      </w:r>
    </w:p>
    <w:p w14:paraId="1953F063" w14:textId="77777777" w:rsidR="00C91C14" w:rsidRPr="00C91C14" w:rsidRDefault="00C91C14" w:rsidP="00C91C14">
      <w:r w:rsidRPr="00C91C14">
        <w:t xml:space="preserve">The </w:t>
      </w:r>
      <w:r w:rsidRPr="00C91C14">
        <w:rPr>
          <w:b/>
          <w:bCs/>
        </w:rPr>
        <w:t>three-operand format of the IMUL instruction</w:t>
      </w:r>
      <w:r w:rsidRPr="00C91C14">
        <w:t xml:space="preserve"> multiplies the first and third operands and stores the product in the second operand. The first and third operands can be registers or memory operands, and the second operand must be a register.</w:t>
      </w:r>
    </w:p>
    <w:p w14:paraId="4439C3C8" w14:textId="77777777" w:rsidR="00C91C14" w:rsidRPr="00C91C14" w:rsidRDefault="00C91C14" w:rsidP="00C91C14">
      <w:pPr>
        <w:rPr>
          <w:b/>
          <w:bCs/>
          <w:i/>
          <w:iCs/>
        </w:rPr>
      </w:pPr>
      <w:r w:rsidRPr="00C91C14">
        <w:rPr>
          <w:b/>
          <w:bCs/>
          <w:i/>
          <w:iCs/>
        </w:rPr>
        <w:t>When should I use the IMUL instruction?</w:t>
      </w:r>
    </w:p>
    <w:p w14:paraId="7718A3DF" w14:textId="77777777" w:rsidR="00C91C14" w:rsidRPr="00C91C14" w:rsidRDefault="00C91C14" w:rsidP="00C91C14">
      <w:r w:rsidRPr="00C91C14">
        <w:t>You should use the IMUL instruction whenever you need to perform signed integer multiplication. This is especially important when you need to preserve the sign of the product.</w:t>
      </w:r>
    </w:p>
    <w:p w14:paraId="0753A883" w14:textId="77777777" w:rsidR="00C91C14" w:rsidRPr="00C91C14" w:rsidRDefault="00C91C14" w:rsidP="00C91C14">
      <w:pPr>
        <w:rPr>
          <w:b/>
          <w:bCs/>
          <w:i/>
          <w:iCs/>
        </w:rPr>
      </w:pPr>
      <w:r w:rsidRPr="00C91C14">
        <w:rPr>
          <w:b/>
          <w:bCs/>
          <w:i/>
          <w:iCs/>
        </w:rPr>
        <w:t>Here are some examples of how to use the IMUL instruction:</w:t>
      </w:r>
    </w:p>
    <w:p w14:paraId="2F745EDD" w14:textId="611B4506" w:rsidR="00C91C14" w:rsidRPr="00C91C14" w:rsidRDefault="00C91C14" w:rsidP="00C91C14">
      <w:r w:rsidRPr="00C91C14">
        <w:rPr>
          <w:noProof/>
        </w:rPr>
        <w:drawing>
          <wp:inline distT="0" distB="0" distL="0" distR="0" wp14:anchorId="613F63BA" wp14:editId="20A12528">
            <wp:extent cx="3219450" cy="23431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9450" cy="2343150"/>
                    </a:xfrm>
                    <a:prstGeom prst="rect">
                      <a:avLst/>
                    </a:prstGeom>
                    <a:noFill/>
                    <a:ln>
                      <a:noFill/>
                    </a:ln>
                  </pic:spPr>
                </pic:pic>
              </a:graphicData>
            </a:graphic>
          </wp:inline>
        </w:drawing>
      </w:r>
    </w:p>
    <w:p w14:paraId="1E6823BF" w14:textId="77777777" w:rsidR="00C91C14" w:rsidRPr="00C91C14" w:rsidRDefault="00C91C14" w:rsidP="00C91C14">
      <w:pPr>
        <w:rPr>
          <w:b/>
          <w:bCs/>
          <w:i/>
          <w:iCs/>
        </w:rPr>
      </w:pPr>
      <w:r w:rsidRPr="00C91C14">
        <w:rPr>
          <w:b/>
          <w:bCs/>
          <w:i/>
          <w:iCs/>
        </w:rPr>
        <w:lastRenderedPageBreak/>
        <w:t>Important things to keep in mind:</w:t>
      </w:r>
    </w:p>
    <w:p w14:paraId="1C30199A" w14:textId="77777777" w:rsidR="00C91C14" w:rsidRPr="00C91C14" w:rsidRDefault="00C91C14">
      <w:pPr>
        <w:numPr>
          <w:ilvl w:val="0"/>
          <w:numId w:val="40"/>
        </w:numPr>
      </w:pPr>
      <w:r w:rsidRPr="00C91C14">
        <w:t>The IMUL instruction can generate overflow. If the product of the two operands is too large to fit in the destination operand, the Overflow flag is set.</w:t>
      </w:r>
    </w:p>
    <w:p w14:paraId="7C52D9CC" w14:textId="77777777" w:rsidR="00C91C14" w:rsidRPr="00C91C14" w:rsidRDefault="00C91C14">
      <w:pPr>
        <w:numPr>
          <w:ilvl w:val="0"/>
          <w:numId w:val="40"/>
        </w:numPr>
      </w:pPr>
      <w:r w:rsidRPr="00C91C14">
        <w:t>The IMUL instruction can also generate a carry. If the highest bit of the product is set, the Carry flag is set.</w:t>
      </w:r>
    </w:p>
    <w:p w14:paraId="117A5170" w14:textId="77777777" w:rsidR="00C91C14" w:rsidRPr="00C91C14" w:rsidRDefault="00C91C14">
      <w:pPr>
        <w:numPr>
          <w:ilvl w:val="0"/>
          <w:numId w:val="40"/>
        </w:numPr>
      </w:pPr>
      <w:r w:rsidRPr="00C91C14">
        <w:t>It is important to check the Overflow and Carry flags after performing an IMUL operation to ensure that the result is correct.</w:t>
      </w:r>
    </w:p>
    <w:p w14:paraId="1C92DF93" w14:textId="2AAF6409" w:rsidR="00C91C14" w:rsidRPr="00C91C14" w:rsidRDefault="00C91C14" w:rsidP="00C91C14">
      <w:r w:rsidRPr="00C91C14">
        <w:rPr>
          <w:noProof/>
        </w:rPr>
        <w:drawing>
          <wp:inline distT="0" distB="0" distL="0" distR="0" wp14:anchorId="57E1CCF5" wp14:editId="23CDD69F">
            <wp:extent cx="5943600" cy="4107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4997D27C"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6072AED8"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2AAA7F78" w14:textId="77777777" w:rsidR="00C91C14" w:rsidRPr="00C91C14" w:rsidRDefault="00C91C14" w:rsidP="00C91C14">
      <w:r w:rsidRPr="00C91C14">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69E8E0C1" w14:textId="77777777" w:rsidR="00C91C14" w:rsidRPr="00C91C14" w:rsidRDefault="00C91C14" w:rsidP="00C91C14">
      <w:r w:rsidRPr="00C91C14">
        <w:lastRenderedPageBreak/>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260334DD"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640FD993" w14:textId="77777777" w:rsidR="00C91C14" w:rsidRPr="00C91C14" w:rsidRDefault="00C91C14" w:rsidP="00C91C14">
      <w:r w:rsidRPr="00C91C14">
        <w:t>----------------------------------------------------</w:t>
      </w:r>
    </w:p>
    <w:p w14:paraId="4F1ACDB1" w14:textId="4056F9B9" w:rsidR="00C91C14" w:rsidRPr="00C91C14" w:rsidRDefault="00C91C14" w:rsidP="00C91C14">
      <w:r w:rsidRPr="00C91C14">
        <w:rPr>
          <w:noProof/>
        </w:rPr>
        <w:drawing>
          <wp:inline distT="0" distB="0" distL="0" distR="0" wp14:anchorId="0C80AC8C" wp14:editId="4CAA67A5">
            <wp:extent cx="5943600" cy="46805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5251F1B7"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2CB2E155" w14:textId="77777777" w:rsidR="00C91C14" w:rsidRPr="00C91C14" w:rsidRDefault="00C91C14" w:rsidP="00C91C14">
      <w:r w:rsidRPr="00C91C14">
        <w:t xml:space="preserve">The next two lines of code do the same thing, but with 32-bit integers. The IMUL instruction in this case stores the product in the </w:t>
      </w:r>
      <w:proofErr w:type="gramStart"/>
      <w:r w:rsidRPr="00C91C14">
        <w:t>EDX:EAX</w:t>
      </w:r>
      <w:proofErr w:type="gramEnd"/>
      <w:r w:rsidRPr="00C91C14">
        <w:t xml:space="preserve"> register pair.</w:t>
      </w:r>
    </w:p>
    <w:p w14:paraId="657B4A46" w14:textId="77777777" w:rsidR="00C91C14" w:rsidRPr="00C91C14" w:rsidRDefault="00C91C14" w:rsidP="00C91C14">
      <w:r w:rsidRPr="00C91C14">
        <w:lastRenderedPageBreak/>
        <w:t xml:space="preserve">The next two lines of code multiply a 32-bit integer by an 8-bit and 32-bit immediate value, respectively. The IMUL instruction in these cases stores the product in the AX and </w:t>
      </w:r>
      <w:proofErr w:type="gramStart"/>
      <w:r w:rsidRPr="00C91C14">
        <w:t>EDX:EAX</w:t>
      </w:r>
      <w:proofErr w:type="gramEnd"/>
      <w:r w:rsidRPr="00C91C14">
        <w:t xml:space="preserve"> register pair, respectively.</w:t>
      </w:r>
    </w:p>
    <w:p w14:paraId="45DD5BD0" w14:textId="77777777" w:rsidR="00C91C14" w:rsidRPr="00C91C14" w:rsidRDefault="00C91C14" w:rsidP="00C91C14">
      <w:r w:rsidRPr="00C91C14">
        <w:t xml:space="preserve">The last two lines of code multiply two 16-bit and 32-bit integers and store the product in memory. The IMUL instruction in these cases stores the product in the word and </w:t>
      </w:r>
      <w:proofErr w:type="spellStart"/>
      <w:r w:rsidRPr="00C91C14">
        <w:t>dword</w:t>
      </w:r>
      <w:proofErr w:type="spellEnd"/>
      <w:r w:rsidRPr="00C91C14">
        <w:t xml:space="preserve"> variable, respectively.</w:t>
      </w:r>
    </w:p>
    <w:p w14:paraId="5818021E"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2C1624A6" w14:textId="77777777" w:rsidR="00C91C14" w:rsidRPr="00C91C14" w:rsidRDefault="00C91C14" w:rsidP="00C91C14">
      <w:r w:rsidRPr="00C91C14">
        <w:t>-------------------------------------------------</w:t>
      </w:r>
    </w:p>
    <w:p w14:paraId="6888AF6C" w14:textId="7B944195" w:rsidR="00C91C14" w:rsidRPr="00C91C14" w:rsidRDefault="00C91C14" w:rsidP="00C91C14">
      <w:r w:rsidRPr="00C91C14">
        <w:rPr>
          <w:noProof/>
        </w:rPr>
        <w:drawing>
          <wp:inline distT="0" distB="0" distL="0" distR="0" wp14:anchorId="3F682CA9" wp14:editId="36A1E328">
            <wp:extent cx="5943600" cy="44132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5EBEA823" w14:textId="77777777" w:rsidR="00C91C14" w:rsidRPr="00C91C14" w:rsidRDefault="00C91C14" w:rsidP="00C91C14">
      <w:r w:rsidRPr="00C91C14">
        <w:t>In this example, we multiply two 32-bit integers, 80000000h and 80000000h. The product of these two integers is 6400000000h, which is too large to fit in a 32-bit register. Therefore, the Overflow flag is set.</w:t>
      </w:r>
    </w:p>
    <w:p w14:paraId="534521C0" w14:textId="77777777" w:rsidR="00C91C14" w:rsidRPr="00C91C14" w:rsidRDefault="00C91C14" w:rsidP="00C91C14">
      <w:r w:rsidRPr="00C91C14">
        <w:t>We then check the Carry flag. The Carry flag is set if the highest bit of the product is set. In this case, the highest bit of the product is not set, so the Carry flag is not set.</w:t>
      </w:r>
    </w:p>
    <w:p w14:paraId="1E2CB731" w14:textId="77777777" w:rsidR="00C91C14" w:rsidRPr="00C91C14" w:rsidRDefault="00C91C14" w:rsidP="00C91C14">
      <w:r w:rsidRPr="00C91C14">
        <w:lastRenderedPageBreak/>
        <w:t>We then check the Overflow flag to see if overflow occurred. If overflow occurred, the result of the multiplication is incorrect. In this case, overflow occurred, so the result is incorrect.</w:t>
      </w:r>
    </w:p>
    <w:p w14:paraId="347C909E" w14:textId="77777777" w:rsidR="00C91C14" w:rsidRPr="00C91C14" w:rsidRDefault="00C91C14" w:rsidP="00C91C14">
      <w:r w:rsidRPr="00C91C14">
        <w:t>We could handle the overflow error in a number of ways. For example, we could print an error message and exit the program. Or, we could try to scale the result down so that it fits in a 32-bit register.</w:t>
      </w:r>
    </w:p>
    <w:p w14:paraId="29C4D19F" w14:textId="77777777" w:rsidR="00C91C14" w:rsidRPr="00C91C14" w:rsidRDefault="00C91C14" w:rsidP="00C91C14">
      <w:r w:rsidRPr="00C91C14">
        <w:t>If overflow did not occur, we need to check the Carry flag. If the Carry flag is set, the highest bit of the product is set. This may or may not indicate that the result is incorrect.</w:t>
      </w:r>
    </w:p>
    <w:p w14:paraId="7EAA7A87" w14:textId="77777777" w:rsidR="00C91C14" w:rsidRPr="00C91C14" w:rsidRDefault="00C91C14" w:rsidP="00C91C14">
      <w:r w:rsidRPr="00C91C14">
        <w:t>In this example, the highest bit of the product is not set, so the result is correct. We can then continue with the program.</w:t>
      </w:r>
    </w:p>
    <w:p w14:paraId="6D2B8EF7" w14:textId="77777777" w:rsidR="00C91C14" w:rsidRPr="00C91C14" w:rsidRDefault="00C91C14" w:rsidP="00C91C14">
      <w:r w:rsidRPr="00C91C14">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 xml:space="preserve">In this example, we multiply the 64-bit register RBX by the 64-bit register RAX. The product of these two integers is -64, which is a 128-bit value. The IMUL instruction in this case stores the product in the </w:t>
      </w:r>
      <w:proofErr w:type="gramStart"/>
      <w:r w:rsidRPr="00C91C14">
        <w:t>RDX:RAX</w:t>
      </w:r>
      <w:proofErr w:type="gramEnd"/>
      <w:r w:rsidRPr="00C91C14">
        <w:t xml:space="preserve">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w:t>
      </w:r>
      <w:proofErr w:type="spellStart"/>
      <w:r w:rsidRPr="00C91C14">
        <w:t>FFFFh</w:t>
      </w:r>
      <w:proofErr w:type="spellEnd"/>
      <w:r w:rsidRPr="00C91C14">
        <w:t>.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lastRenderedPageBreak/>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1" w:name="_Toc220273329"/>
      <w:r>
        <w:lastRenderedPageBreak/>
        <w:t>MEASURING EXECUTION TIMES</w:t>
      </w:r>
      <w:bookmarkEnd w:id="11"/>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 xml:space="preserve">variable </w:t>
      </w:r>
      <w:proofErr w:type="spellStart"/>
      <w:r w:rsidRPr="00210677">
        <w:rPr>
          <w:b/>
          <w:bCs/>
        </w:rPr>
        <w:t>procTime</w:t>
      </w:r>
      <w:proofErr w:type="spellEnd"/>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 xml:space="preserve">The code above, is a simple example of how to measure the execution time of a program using the GetMseconds procedure in the Irvine32 library. The program multiplies the integer 5 by 36 using the </w:t>
      </w:r>
      <w:proofErr w:type="spellStart"/>
      <w:r w:rsidRPr="00210677">
        <w:t>mult_by_shifting</w:t>
      </w:r>
      <w:proofErr w:type="spellEnd"/>
      <w:r w:rsidRPr="00210677">
        <w:t xml:space="preserve"> procedure, and then displays the execution time.</w:t>
      </w:r>
    </w:p>
    <w:p w14:paraId="419DC460" w14:textId="77777777" w:rsidR="00210677" w:rsidRPr="00210677" w:rsidRDefault="00210677" w:rsidP="00210677">
      <w:r w:rsidRPr="00210677">
        <w:t xml:space="preserve">The two .data segments in the program are used to define two variables: LOOP_COUNT and </w:t>
      </w:r>
      <w:proofErr w:type="spellStart"/>
      <w:r w:rsidRPr="00210677">
        <w:t>intval</w:t>
      </w:r>
      <w:proofErr w:type="spellEnd"/>
      <w:r w:rsidRPr="00210677">
        <w:t xml:space="preserve">. LOOP_COUNT is a constant that specifies the number of times to repeat the multiplication operation. </w:t>
      </w:r>
      <w:proofErr w:type="spellStart"/>
      <w:r w:rsidRPr="00210677">
        <w:t>intval</w:t>
      </w:r>
      <w:proofErr w:type="spellEnd"/>
      <w:r w:rsidRPr="00210677">
        <w:t xml:space="preserve">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w:t>
      </w:r>
      <w:proofErr w:type="gramStart"/>
      <w:r w:rsidRPr="00210677">
        <w:t>, .code</w:t>
      </w:r>
      <w:proofErr w:type="gramEnd"/>
      <w:r w:rsidRPr="00210677">
        <w:t>,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 xml:space="preserve">On a legacy 4-GHz Pentium 4 processor, the </w:t>
      </w:r>
      <w:proofErr w:type="spellStart"/>
      <w:r w:rsidRPr="00210677">
        <w:t>mult_by_shifting</w:t>
      </w:r>
      <w:proofErr w:type="spellEnd"/>
      <w:r w:rsidRPr="00210677">
        <w:t xml:space="preserve"> procedure executed in 6.078 seconds, while the </w:t>
      </w:r>
      <w:proofErr w:type="spellStart"/>
      <w:r w:rsidRPr="00210677">
        <w:t>mult_by_MUL</w:t>
      </w:r>
      <w:proofErr w:type="spellEnd"/>
      <w:r w:rsidRPr="00210677">
        <w:t xml:space="preserve">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 xml:space="preserve">In 64-bit mode, the DIV instruction uses </w:t>
      </w:r>
      <w:proofErr w:type="gramStart"/>
      <w:r w:rsidRPr="005F17FB">
        <w:t>RDX:RAX</w:t>
      </w:r>
      <w:proofErr w:type="gramEnd"/>
      <w:r w:rsidRPr="005F17FB">
        <w:t xml:space="preserve">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w:t>
      </w:r>
      <w:proofErr w:type="gramStart"/>
      <w:r w:rsidRPr="005F17FB">
        <w:t>The .code</w:t>
      </w:r>
      <w:proofErr w:type="gramEnd"/>
      <w:r w:rsidRPr="005F17FB">
        <w:t xml:space="preserv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 xml:space="preserve">divides the dividend in the </w:t>
      </w:r>
      <w:proofErr w:type="gramStart"/>
      <w:r w:rsidRPr="005F17FB">
        <w:t>EAX:EDX</w:t>
      </w:r>
      <w:proofErr w:type="gramEnd"/>
      <w:r w:rsidRPr="005F17FB">
        <w:t xml:space="preserve">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 xml:space="preserve">The result is stored in the </w:t>
      </w:r>
      <w:proofErr w:type="gramStart"/>
      <w:r w:rsidRPr="005F17FB">
        <w:t>EAX:EDX</w:t>
      </w:r>
      <w:proofErr w:type="gramEnd"/>
      <w:r w:rsidRPr="005F17FB">
        <w:t xml:space="preserve"> registers, with the quotient in EAX and the remainder in EDX.</w:t>
      </w:r>
    </w:p>
    <w:p w14:paraId="45718FC8" w14:textId="77777777" w:rsidR="005F17FB" w:rsidRPr="005F17FB" w:rsidRDefault="005F17FB" w:rsidP="005F17FB">
      <w:r w:rsidRPr="005F17FB">
        <w:t xml:space="preserve">The </w:t>
      </w:r>
      <w:proofErr w:type="gramStart"/>
      <w:r w:rsidRPr="005F17FB">
        <w:rPr>
          <w:b/>
          <w:bCs/>
        </w:rPr>
        <w:t>EAX:EDX</w:t>
      </w:r>
      <w:proofErr w:type="gramEnd"/>
      <w:r w:rsidRPr="005F17FB">
        <w:rPr>
          <w:b/>
          <w:bCs/>
        </w:rPr>
        <w:t xml:space="preserve">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 xml:space="preserve">When you say that the result of a division operation is stored in the </w:t>
      </w:r>
      <w:proofErr w:type="gramStart"/>
      <w:r w:rsidRPr="005F17FB">
        <w:t>EAX:EDX</w:t>
      </w:r>
      <w:proofErr w:type="gramEnd"/>
      <w:r w:rsidRPr="005F17FB">
        <w:t xml:space="preserve">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 xml:space="preserve">Another way to think about it is that the </w:t>
      </w:r>
      <w:proofErr w:type="gramStart"/>
      <w:r w:rsidRPr="005F17FB">
        <w:t>EAX:EDX</w:t>
      </w:r>
      <w:proofErr w:type="gramEnd"/>
      <w:r w:rsidRPr="005F17FB">
        <w:t xml:space="preserve"> registers can be used to store a 64-bit integer. When you perform a division operation, the result is a 64-bit integer, which is then stored in the </w:t>
      </w:r>
      <w:proofErr w:type="gramStart"/>
      <w:r w:rsidRPr="005F17FB">
        <w:t>EAX:EDX</w:t>
      </w:r>
      <w:proofErr w:type="gramEnd"/>
      <w:r w:rsidRPr="005F17FB">
        <w:t xml:space="preserve">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proofErr w:type="gramStart"/>
      <w:r w:rsidRPr="005F17FB">
        <w:rPr>
          <w:b/>
          <w:bCs/>
        </w:rPr>
        <w:t>EAX:EDX</w:t>
      </w:r>
      <w:proofErr w:type="gramEnd"/>
      <w:r w:rsidRPr="005F17FB">
        <w:rPr>
          <w:b/>
          <w:bCs/>
        </w:rPr>
        <w:t xml:space="preserve">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proofErr w:type="gramStart"/>
      <w:r w:rsidRPr="005F17FB">
        <w:rPr>
          <w:b/>
          <w:bCs/>
        </w:rPr>
        <w:t>EAX:EDX</w:t>
      </w:r>
      <w:proofErr w:type="gramEnd"/>
      <w:r w:rsidRPr="005F17FB">
        <w:rPr>
          <w:b/>
          <w:bCs/>
        </w:rPr>
        <w:t xml:space="preserve"> = 0000000800300020h / 00000100h</w:t>
      </w:r>
    </w:p>
    <w:p w14:paraId="6BC4A00C" w14:textId="77777777" w:rsidR="005F17FB" w:rsidRPr="005F17FB" w:rsidRDefault="005F17FB" w:rsidP="005F17FB">
      <w:r w:rsidRPr="005F17FB">
        <w:t xml:space="preserve">This equation represents the division operation that is being performed. The dividend is 0000000800300020h and the divisor is 00000100h. The result of the division is stored in the </w:t>
      </w:r>
      <w:proofErr w:type="gramStart"/>
      <w:r w:rsidRPr="005F17FB">
        <w:t>EAX:EDX</w:t>
      </w:r>
      <w:proofErr w:type="gramEnd"/>
      <w:r w:rsidRPr="005F17FB">
        <w:t xml:space="preserve">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lastRenderedPageBreak/>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 xml:space="preserve">The divisor variable contains the divisor. </w:t>
      </w:r>
      <w:proofErr w:type="gramStart"/>
      <w:r w:rsidRPr="005F17FB">
        <w:t>The .code</w:t>
      </w:r>
      <w:proofErr w:type="gramEnd"/>
      <w:r w:rsidRPr="005F17FB">
        <w:t xml:space="preserve"> directive marks the beginning of the code section.</w:t>
      </w:r>
    </w:p>
    <w:p w14:paraId="46DE0D34" w14:textId="77777777" w:rsidR="005F17FB" w:rsidRPr="005F17FB" w:rsidRDefault="005F17FB" w:rsidP="005F17FB">
      <w:r w:rsidRPr="005F17FB">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 xml:space="preserve">The div divisor instruction divides the dividend in the </w:t>
      </w:r>
      <w:proofErr w:type="gramStart"/>
      <w:r w:rsidRPr="005F17FB">
        <w:t>RAX:RDX</w:t>
      </w:r>
      <w:proofErr w:type="gramEnd"/>
      <w:r w:rsidRPr="005F17FB">
        <w:t xml:space="preserve">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273331"/>
      <w:r>
        <w:lastRenderedPageBreak/>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 xml:space="preserve">In this code, the CDQ instruction is used to extend the sign bit of the EAX register into the EDX register. After the CDQ instruction is executed, the </w:t>
      </w:r>
      <w:proofErr w:type="gramStart"/>
      <w:r w:rsidRPr="00920FDA">
        <w:t>EDX:EAX</w:t>
      </w:r>
      <w:proofErr w:type="gramEnd"/>
      <w:r w:rsidRPr="00920FDA">
        <w:t xml:space="preserve">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 xml:space="preserve">The CDQ instruction sign-extends the EAX register into the EDX register. This creates a 64-bit dividend in the </w:t>
      </w:r>
      <w:proofErr w:type="gramStart"/>
      <w:r w:rsidRPr="00517244">
        <w:t>EDX:EAX</w:t>
      </w:r>
      <w:proofErr w:type="gramEnd"/>
      <w:r w:rsidRPr="00517244">
        <w:t xml:space="preserve"> registers. The DIV instruction then divides the </w:t>
      </w:r>
      <w:proofErr w:type="gramStart"/>
      <w:r w:rsidRPr="00517244">
        <w:t>EDX:EAX</w:t>
      </w:r>
      <w:proofErr w:type="gramEnd"/>
      <w:r w:rsidRPr="00517244">
        <w:t xml:space="preserve">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 xml:space="preserve">Implementing Arithmetic </w:t>
      </w:r>
      <w:proofErr w:type="gramStart"/>
      <w:r w:rsidRPr="00517244">
        <w:rPr>
          <w:b/>
          <w:bCs/>
          <w:i/>
          <w:iCs/>
        </w:rPr>
        <w:t>Expressions(</w:t>
      </w:r>
      <w:proofErr w:type="gramEnd"/>
      <w:r w:rsidRPr="00517244">
        <w:rPr>
          <w:b/>
          <w:bCs/>
          <w:i/>
          <w:iCs/>
        </w:rPr>
        <w:t>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lastRenderedPageBreak/>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55DFC" w14:textId="77777777" w:rsidR="005E7F06" w:rsidRDefault="005E7F06" w:rsidP="00EB4B28">
      <w:pPr>
        <w:spacing w:after="0" w:line="240" w:lineRule="auto"/>
      </w:pPr>
      <w:r>
        <w:separator/>
      </w:r>
    </w:p>
  </w:endnote>
  <w:endnote w:type="continuationSeparator" w:id="0">
    <w:p w14:paraId="0131A0E4" w14:textId="77777777" w:rsidR="005E7F06" w:rsidRDefault="005E7F0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887A0" w14:textId="77777777" w:rsidR="005E7F06" w:rsidRDefault="005E7F06" w:rsidP="00EB4B28">
      <w:pPr>
        <w:spacing w:after="0" w:line="240" w:lineRule="auto"/>
      </w:pPr>
      <w:r>
        <w:separator/>
      </w:r>
    </w:p>
  </w:footnote>
  <w:footnote w:type="continuationSeparator" w:id="0">
    <w:p w14:paraId="777848B4" w14:textId="77777777" w:rsidR="005E7F06" w:rsidRDefault="005E7F0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17"/>
  </w:num>
  <w:num w:numId="2" w16cid:durableId="121653497">
    <w:abstractNumId w:val="35"/>
  </w:num>
  <w:num w:numId="3" w16cid:durableId="542252461">
    <w:abstractNumId w:val="42"/>
  </w:num>
  <w:num w:numId="4" w16cid:durableId="208958981">
    <w:abstractNumId w:val="25"/>
  </w:num>
  <w:num w:numId="5" w16cid:durableId="1727989767">
    <w:abstractNumId w:val="101"/>
  </w:num>
  <w:num w:numId="6" w16cid:durableId="1197156363">
    <w:abstractNumId w:val="22"/>
  </w:num>
  <w:num w:numId="7" w16cid:durableId="658965301">
    <w:abstractNumId w:val="79"/>
  </w:num>
  <w:num w:numId="8" w16cid:durableId="1262646009">
    <w:abstractNumId w:val="44"/>
  </w:num>
  <w:num w:numId="9" w16cid:durableId="1699501574">
    <w:abstractNumId w:val="14"/>
  </w:num>
  <w:num w:numId="10" w16cid:durableId="575825205">
    <w:abstractNumId w:val="100"/>
  </w:num>
  <w:num w:numId="11" w16cid:durableId="1326204488">
    <w:abstractNumId w:val="70"/>
  </w:num>
  <w:num w:numId="12" w16cid:durableId="1904875037">
    <w:abstractNumId w:val="3"/>
  </w:num>
  <w:num w:numId="13" w16cid:durableId="1966540725">
    <w:abstractNumId w:val="12"/>
  </w:num>
  <w:num w:numId="14" w16cid:durableId="2133671838">
    <w:abstractNumId w:val="65"/>
  </w:num>
  <w:num w:numId="15" w16cid:durableId="1193301132">
    <w:abstractNumId w:val="63"/>
  </w:num>
  <w:num w:numId="16" w16cid:durableId="387077205">
    <w:abstractNumId w:val="51"/>
  </w:num>
  <w:num w:numId="17" w16cid:durableId="175581588">
    <w:abstractNumId w:val="95"/>
  </w:num>
  <w:num w:numId="18" w16cid:durableId="1813985856">
    <w:abstractNumId w:val="53"/>
  </w:num>
  <w:num w:numId="19" w16cid:durableId="1407994780">
    <w:abstractNumId w:val="66"/>
  </w:num>
  <w:num w:numId="20" w16cid:durableId="2125071574">
    <w:abstractNumId w:val="80"/>
  </w:num>
  <w:num w:numId="21" w16cid:durableId="127599087">
    <w:abstractNumId w:val="93"/>
  </w:num>
  <w:num w:numId="22" w16cid:durableId="355498004">
    <w:abstractNumId w:val="87"/>
  </w:num>
  <w:num w:numId="23" w16cid:durableId="1790125639">
    <w:abstractNumId w:val="84"/>
  </w:num>
  <w:num w:numId="24" w16cid:durableId="2054422859">
    <w:abstractNumId w:val="19"/>
  </w:num>
  <w:num w:numId="25" w16cid:durableId="1356924277">
    <w:abstractNumId w:val="46"/>
  </w:num>
  <w:num w:numId="26" w16cid:durableId="1022054485">
    <w:abstractNumId w:val="20"/>
  </w:num>
  <w:num w:numId="27" w16cid:durableId="1682582882">
    <w:abstractNumId w:val="18"/>
  </w:num>
  <w:num w:numId="28" w16cid:durableId="1685010887">
    <w:abstractNumId w:val="57"/>
  </w:num>
  <w:num w:numId="29" w16cid:durableId="185949164">
    <w:abstractNumId w:val="40"/>
  </w:num>
  <w:num w:numId="30" w16cid:durableId="1411317873">
    <w:abstractNumId w:val="67"/>
  </w:num>
  <w:num w:numId="31" w16cid:durableId="1039668196">
    <w:abstractNumId w:val="36"/>
  </w:num>
  <w:num w:numId="32" w16cid:durableId="1856381955">
    <w:abstractNumId w:val="39"/>
  </w:num>
  <w:num w:numId="33" w16cid:durableId="1951664162">
    <w:abstractNumId w:val="55"/>
  </w:num>
  <w:num w:numId="34" w16cid:durableId="449252239">
    <w:abstractNumId w:val="32"/>
  </w:num>
  <w:num w:numId="35" w16cid:durableId="728655850">
    <w:abstractNumId w:val="94"/>
  </w:num>
  <w:num w:numId="36" w16cid:durableId="1396900191">
    <w:abstractNumId w:val="47"/>
  </w:num>
  <w:num w:numId="37" w16cid:durableId="11684901">
    <w:abstractNumId w:val="50"/>
  </w:num>
  <w:num w:numId="38" w16cid:durableId="1771778185">
    <w:abstractNumId w:val="78"/>
  </w:num>
  <w:num w:numId="39" w16cid:durableId="1903131218">
    <w:abstractNumId w:val="29"/>
  </w:num>
  <w:num w:numId="40" w16cid:durableId="1636057815">
    <w:abstractNumId w:val="38"/>
  </w:num>
  <w:num w:numId="41" w16cid:durableId="312176979">
    <w:abstractNumId w:val="58"/>
  </w:num>
  <w:num w:numId="42" w16cid:durableId="220949600">
    <w:abstractNumId w:val="54"/>
  </w:num>
  <w:num w:numId="43" w16cid:durableId="613295665">
    <w:abstractNumId w:val="30"/>
  </w:num>
  <w:num w:numId="44" w16cid:durableId="995492217">
    <w:abstractNumId w:val="86"/>
  </w:num>
  <w:num w:numId="45" w16cid:durableId="914969063">
    <w:abstractNumId w:val="21"/>
  </w:num>
  <w:num w:numId="46" w16cid:durableId="1818642269">
    <w:abstractNumId w:val="82"/>
  </w:num>
  <w:num w:numId="47" w16cid:durableId="1586383075">
    <w:abstractNumId w:val="7"/>
  </w:num>
  <w:num w:numId="48" w16cid:durableId="1416439151">
    <w:abstractNumId w:val="48"/>
  </w:num>
  <w:num w:numId="49" w16cid:durableId="1518810328">
    <w:abstractNumId w:val="23"/>
  </w:num>
  <w:num w:numId="50" w16cid:durableId="371878949">
    <w:abstractNumId w:val="92"/>
  </w:num>
  <w:num w:numId="51" w16cid:durableId="1331180159">
    <w:abstractNumId w:val="81"/>
  </w:num>
  <w:num w:numId="52" w16cid:durableId="1173227365">
    <w:abstractNumId w:val="76"/>
  </w:num>
  <w:num w:numId="53" w16cid:durableId="2100635660">
    <w:abstractNumId w:val="74"/>
  </w:num>
  <w:num w:numId="54" w16cid:durableId="555624287">
    <w:abstractNumId w:val="60"/>
  </w:num>
  <w:num w:numId="55" w16cid:durableId="1707834463">
    <w:abstractNumId w:val="4"/>
  </w:num>
  <w:num w:numId="56" w16cid:durableId="1355620793">
    <w:abstractNumId w:val="45"/>
  </w:num>
  <w:num w:numId="57" w16cid:durableId="1317223054">
    <w:abstractNumId w:val="89"/>
  </w:num>
  <w:num w:numId="58" w16cid:durableId="874075947">
    <w:abstractNumId w:val="26"/>
  </w:num>
  <w:num w:numId="59" w16cid:durableId="1565527077">
    <w:abstractNumId w:val="73"/>
  </w:num>
  <w:num w:numId="60" w16cid:durableId="1075905832">
    <w:abstractNumId w:val="10"/>
  </w:num>
  <w:num w:numId="61" w16cid:durableId="1844130323">
    <w:abstractNumId w:val="97"/>
  </w:num>
  <w:num w:numId="62" w16cid:durableId="1071807527">
    <w:abstractNumId w:val="64"/>
  </w:num>
  <w:num w:numId="63" w16cid:durableId="1679766147">
    <w:abstractNumId w:val="98"/>
  </w:num>
  <w:num w:numId="64" w16cid:durableId="1582521682">
    <w:abstractNumId w:val="72"/>
  </w:num>
  <w:num w:numId="65" w16cid:durableId="1186792361">
    <w:abstractNumId w:val="62"/>
  </w:num>
  <w:num w:numId="66" w16cid:durableId="1144081735">
    <w:abstractNumId w:val="41"/>
  </w:num>
  <w:num w:numId="67" w16cid:durableId="267078695">
    <w:abstractNumId w:val="59"/>
  </w:num>
  <w:num w:numId="68" w16cid:durableId="517622562">
    <w:abstractNumId w:val="43"/>
  </w:num>
  <w:num w:numId="69" w16cid:durableId="1837456164">
    <w:abstractNumId w:val="28"/>
  </w:num>
  <w:num w:numId="70" w16cid:durableId="1524594358">
    <w:abstractNumId w:val="2"/>
  </w:num>
  <w:num w:numId="71" w16cid:durableId="387194222">
    <w:abstractNumId w:val="96"/>
  </w:num>
  <w:num w:numId="72" w16cid:durableId="1000348216">
    <w:abstractNumId w:val="52"/>
  </w:num>
  <w:num w:numId="73" w16cid:durableId="1002852199">
    <w:abstractNumId w:val="1"/>
  </w:num>
  <w:num w:numId="74" w16cid:durableId="1785228270">
    <w:abstractNumId w:val="13"/>
  </w:num>
  <w:num w:numId="75" w16cid:durableId="2078700952">
    <w:abstractNumId w:val="37"/>
  </w:num>
  <w:num w:numId="76" w16cid:durableId="2044859672">
    <w:abstractNumId w:val="34"/>
  </w:num>
  <w:num w:numId="77" w16cid:durableId="1258978685">
    <w:abstractNumId w:val="90"/>
  </w:num>
  <w:num w:numId="78" w16cid:durableId="257755370">
    <w:abstractNumId w:val="11"/>
  </w:num>
  <w:num w:numId="79" w16cid:durableId="1461873484">
    <w:abstractNumId w:val="31"/>
  </w:num>
  <w:num w:numId="80" w16cid:durableId="25954958">
    <w:abstractNumId w:val="9"/>
  </w:num>
  <w:num w:numId="81" w16cid:durableId="62533776">
    <w:abstractNumId w:val="69"/>
  </w:num>
  <w:num w:numId="82" w16cid:durableId="1752123597">
    <w:abstractNumId w:val="56"/>
  </w:num>
  <w:num w:numId="83" w16cid:durableId="895314924">
    <w:abstractNumId w:val="27"/>
  </w:num>
  <w:num w:numId="84" w16cid:durableId="1387337796">
    <w:abstractNumId w:val="99"/>
  </w:num>
  <w:num w:numId="85" w16cid:durableId="2045016574">
    <w:abstractNumId w:val="16"/>
  </w:num>
  <w:num w:numId="86" w16cid:durableId="290399410">
    <w:abstractNumId w:val="77"/>
  </w:num>
  <w:num w:numId="87" w16cid:durableId="1080174027">
    <w:abstractNumId w:val="24"/>
  </w:num>
  <w:num w:numId="88" w16cid:durableId="859046794">
    <w:abstractNumId w:val="6"/>
  </w:num>
  <w:num w:numId="89" w16cid:durableId="1804888761">
    <w:abstractNumId w:val="0"/>
  </w:num>
  <w:num w:numId="90" w16cid:durableId="1477449658">
    <w:abstractNumId w:val="15"/>
  </w:num>
  <w:num w:numId="91" w16cid:durableId="438643863">
    <w:abstractNumId w:val="61"/>
  </w:num>
  <w:num w:numId="92" w16cid:durableId="1552959148">
    <w:abstractNumId w:val="68"/>
  </w:num>
  <w:num w:numId="93" w16cid:durableId="1420370118">
    <w:abstractNumId w:val="83"/>
  </w:num>
  <w:num w:numId="94" w16cid:durableId="1772702709">
    <w:abstractNumId w:val="71"/>
  </w:num>
  <w:num w:numId="95" w16cid:durableId="511382064">
    <w:abstractNumId w:val="49"/>
  </w:num>
  <w:num w:numId="96" w16cid:durableId="1435635193">
    <w:abstractNumId w:val="75"/>
  </w:num>
  <w:num w:numId="97" w16cid:durableId="1918857808">
    <w:abstractNumId w:val="8"/>
  </w:num>
  <w:num w:numId="98" w16cid:durableId="879823480">
    <w:abstractNumId w:val="33"/>
  </w:num>
  <w:num w:numId="99" w16cid:durableId="994575092">
    <w:abstractNumId w:val="5"/>
  </w:num>
  <w:num w:numId="100" w16cid:durableId="1043142170">
    <w:abstractNumId w:val="88"/>
  </w:num>
  <w:num w:numId="101" w16cid:durableId="423183787">
    <w:abstractNumId w:val="91"/>
  </w:num>
  <w:num w:numId="102" w16cid:durableId="1486626392">
    <w:abstractNumId w:val="8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06"/>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19849</TotalTime>
  <Pages>102</Pages>
  <Words>15678</Words>
  <Characters>89371</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12737</cp:revision>
  <cp:lastPrinted>2026-01-25T19:41:00Z</cp:lastPrinted>
  <dcterms:created xsi:type="dcterms:W3CDTF">2024-11-14T18:54:00Z</dcterms:created>
  <dcterms:modified xsi:type="dcterms:W3CDTF">2026-01-25T19:41:00Z</dcterms:modified>
</cp:coreProperties>
</file>